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28A1" w:rsidRPr="00DF3A14" w:rsidRDefault="005528A1">
      <w:pPr>
        <w:rPr>
          <w:sz w:val="6"/>
          <w:lang w:val="en-US"/>
        </w:rPr>
      </w:pPr>
    </w:p>
    <w:p w:rsidR="003C1401" w:rsidRDefault="003C1401">
      <w:pPr>
        <w:pStyle w:val="Textkrper"/>
        <w:framePr w:w="2482" w:h="10353" w:hSpace="113" w:wrap="around" w:vAnchor="text" w:hAnchor="page" w:x="975" w:y="1020"/>
        <w:rPr>
          <w:b/>
          <w:color w:val="00579C"/>
          <w:sz w:val="18"/>
          <w:lang w:val="en-US"/>
        </w:rPr>
      </w:pPr>
    </w:p>
    <w:p w:rsidR="003C1401" w:rsidRDefault="003C1401">
      <w:pPr>
        <w:pStyle w:val="Textkrper"/>
        <w:framePr w:w="2482" w:h="10353" w:hSpace="113" w:wrap="around" w:vAnchor="text" w:hAnchor="page" w:x="975" w:y="1020"/>
        <w:rPr>
          <w:b/>
          <w:color w:val="00579C"/>
          <w:sz w:val="18"/>
          <w:lang w:val="en-US"/>
        </w:rPr>
      </w:pPr>
    </w:p>
    <w:p w:rsidR="003C1401" w:rsidRDefault="003C1401">
      <w:pPr>
        <w:pStyle w:val="Textkrper"/>
        <w:framePr w:w="2482" w:h="10353" w:hSpace="113" w:wrap="around" w:vAnchor="text" w:hAnchor="page" w:x="975" w:y="1020"/>
        <w:rPr>
          <w:b/>
          <w:color w:val="00579C"/>
          <w:sz w:val="18"/>
          <w:lang w:val="en-US"/>
        </w:rPr>
      </w:pPr>
    </w:p>
    <w:p w:rsidR="005528A1" w:rsidRPr="00DF3A14" w:rsidRDefault="005528A1">
      <w:pPr>
        <w:pStyle w:val="Textkrper"/>
        <w:framePr w:w="2482" w:h="10353" w:hSpace="113" w:wrap="around" w:vAnchor="text" w:hAnchor="page" w:x="975" w:y="1020"/>
        <w:rPr>
          <w:b/>
          <w:color w:val="00579C"/>
          <w:sz w:val="18"/>
          <w:lang w:val="en-US"/>
        </w:rPr>
      </w:pPr>
      <w:r w:rsidRPr="00DF3A14">
        <w:rPr>
          <w:b/>
          <w:color w:val="00579C"/>
          <w:sz w:val="18"/>
          <w:lang w:val="en-US"/>
        </w:rPr>
        <w:t>Contact:</w:t>
      </w:r>
    </w:p>
    <w:p w:rsidR="005528A1" w:rsidRPr="00DF3A14" w:rsidRDefault="005528A1">
      <w:pPr>
        <w:pStyle w:val="Textkrper"/>
        <w:framePr w:w="2482" w:h="10353" w:hSpace="113" w:wrap="around" w:vAnchor="text" w:hAnchor="page" w:x="975" w:y="1020"/>
        <w:rPr>
          <w:sz w:val="18"/>
          <w:lang w:val="en-US"/>
        </w:rPr>
      </w:pPr>
      <w:r w:rsidRPr="00DF3A14">
        <w:rPr>
          <w:sz w:val="18"/>
          <w:lang w:val="en-US"/>
        </w:rPr>
        <w:t>Malte Borges</w:t>
      </w:r>
      <w:r w:rsidRPr="00DF3A14">
        <w:rPr>
          <w:sz w:val="18"/>
          <w:lang w:val="en-US"/>
        </w:rPr>
        <w:br/>
        <w:t>m.borges@lpkf.de</w:t>
      </w:r>
      <w:r w:rsidRPr="00DF3A14">
        <w:rPr>
          <w:sz w:val="18"/>
          <w:lang w:val="en-US"/>
        </w:rPr>
        <w:br/>
        <w:t>Tel. +49 (0)5131 7095-327</w:t>
      </w:r>
      <w:r w:rsidRPr="00DF3A14">
        <w:rPr>
          <w:sz w:val="18"/>
          <w:lang w:val="en-US"/>
        </w:rPr>
        <w:br/>
        <w:t>Fax +49 (0)5131 7095-90</w:t>
      </w:r>
    </w:p>
    <w:p w:rsidR="005528A1" w:rsidRPr="00DF3A14" w:rsidRDefault="005528A1">
      <w:pPr>
        <w:pStyle w:val="Textkrper"/>
        <w:framePr w:w="2482" w:h="10353" w:hSpace="113" w:wrap="around" w:vAnchor="text" w:hAnchor="page" w:x="975" w:y="1020"/>
        <w:rPr>
          <w:sz w:val="18"/>
          <w:lang w:val="en-US"/>
        </w:rPr>
      </w:pPr>
    </w:p>
    <w:p w:rsidR="005528A1" w:rsidRPr="00DF3A14" w:rsidRDefault="005528A1">
      <w:pPr>
        <w:pStyle w:val="Textkrper"/>
        <w:framePr w:w="2482" w:h="10353" w:hSpace="113" w:wrap="around" w:vAnchor="text" w:hAnchor="page" w:x="975" w:y="1020"/>
        <w:rPr>
          <w:sz w:val="18"/>
          <w:lang w:val="en-US"/>
        </w:rPr>
      </w:pPr>
    </w:p>
    <w:p w:rsidR="005528A1" w:rsidRPr="00DF3A14" w:rsidRDefault="005528A1">
      <w:pPr>
        <w:pStyle w:val="Textkrper"/>
        <w:framePr w:w="2482" w:h="10353" w:hSpace="113" w:wrap="around" w:vAnchor="text" w:hAnchor="page" w:x="975" w:y="1020"/>
        <w:rPr>
          <w:sz w:val="18"/>
          <w:lang w:val="en-US"/>
        </w:rPr>
      </w:pPr>
    </w:p>
    <w:p w:rsidR="005528A1" w:rsidRPr="00DF3A14" w:rsidRDefault="005528A1">
      <w:pPr>
        <w:pStyle w:val="Textkrper"/>
        <w:framePr w:w="2482" w:h="10353" w:hSpace="113" w:wrap="around" w:vAnchor="text" w:hAnchor="page" w:x="975" w:y="1020"/>
        <w:rPr>
          <w:sz w:val="18"/>
          <w:lang w:val="en-US"/>
        </w:rPr>
      </w:pPr>
    </w:p>
    <w:p w:rsidR="005528A1" w:rsidRPr="00DF3A14" w:rsidRDefault="005528A1">
      <w:pPr>
        <w:pStyle w:val="Textkrper"/>
        <w:framePr w:w="2482" w:h="10353" w:hSpace="113" w:wrap="around" w:vAnchor="text" w:hAnchor="page" w:x="975" w:y="1020"/>
        <w:rPr>
          <w:sz w:val="18"/>
          <w:lang w:val="en-US"/>
        </w:rPr>
      </w:pPr>
    </w:p>
    <w:p w:rsidR="005528A1" w:rsidRPr="00DF3A14" w:rsidRDefault="005528A1">
      <w:pPr>
        <w:pStyle w:val="Textkrper"/>
        <w:framePr w:w="2482" w:h="10353" w:hSpace="113" w:wrap="around" w:vAnchor="text" w:hAnchor="page" w:x="975" w:y="1020"/>
        <w:rPr>
          <w:sz w:val="18"/>
          <w:lang w:val="en-US"/>
        </w:rPr>
      </w:pPr>
    </w:p>
    <w:p w:rsidR="005528A1" w:rsidRPr="00DF3A14" w:rsidRDefault="005528A1">
      <w:pPr>
        <w:pStyle w:val="Textkrper"/>
        <w:framePr w:w="2482" w:h="10353" w:hSpace="113" w:wrap="around" w:vAnchor="text" w:hAnchor="page" w:x="975" w:y="1020"/>
        <w:rPr>
          <w:sz w:val="18"/>
          <w:lang w:val="en-US"/>
        </w:rPr>
      </w:pPr>
    </w:p>
    <w:p w:rsidR="005528A1" w:rsidRPr="00DF3A14" w:rsidRDefault="005528A1">
      <w:pPr>
        <w:pStyle w:val="Textkrper"/>
        <w:framePr w:w="2482" w:h="10353" w:hSpace="113" w:wrap="around" w:vAnchor="text" w:hAnchor="page" w:x="975" w:y="1020"/>
        <w:rPr>
          <w:sz w:val="18"/>
          <w:lang w:val="en-US"/>
        </w:rPr>
      </w:pPr>
    </w:p>
    <w:p w:rsidR="005528A1" w:rsidRPr="00DF3A14" w:rsidRDefault="005528A1">
      <w:pPr>
        <w:pStyle w:val="Textkrper"/>
        <w:framePr w:w="2482" w:h="10353" w:hSpace="113" w:wrap="around" w:vAnchor="text" w:hAnchor="page" w:x="975" w:y="1020"/>
        <w:rPr>
          <w:sz w:val="18"/>
          <w:lang w:val="en-US"/>
        </w:rPr>
      </w:pPr>
    </w:p>
    <w:p w:rsidR="005528A1" w:rsidRPr="00DF3A14" w:rsidRDefault="005528A1">
      <w:pPr>
        <w:pStyle w:val="Textkrper"/>
        <w:framePr w:w="2482" w:h="10353" w:hSpace="113" w:wrap="around" w:vAnchor="text" w:hAnchor="page" w:x="975" w:y="1020"/>
        <w:rPr>
          <w:sz w:val="18"/>
          <w:lang w:val="en-US"/>
        </w:rPr>
      </w:pPr>
    </w:p>
    <w:p w:rsidR="005528A1" w:rsidRPr="00DF3A14" w:rsidRDefault="005528A1">
      <w:pPr>
        <w:pStyle w:val="Textkrper"/>
        <w:framePr w:w="2482" w:h="10353" w:hSpace="113" w:wrap="around" w:vAnchor="text" w:hAnchor="page" w:x="975" w:y="1020"/>
        <w:rPr>
          <w:bCs/>
          <w:sz w:val="18"/>
          <w:lang w:val="en-US"/>
        </w:rPr>
      </w:pPr>
      <w:r w:rsidRPr="00DF3A14">
        <w:rPr>
          <w:b/>
          <w:bCs/>
          <w:color w:val="00579C"/>
          <w:sz w:val="18"/>
          <w:lang w:val="en-US"/>
        </w:rPr>
        <w:t xml:space="preserve">LPKF </w:t>
      </w:r>
      <w:r w:rsidRPr="00DF3A14">
        <w:rPr>
          <w:b/>
          <w:bCs/>
          <w:color w:val="00579C"/>
          <w:sz w:val="18"/>
          <w:lang w:val="en-US"/>
        </w:rPr>
        <w:br/>
        <w:t>Laser &amp; Electronics AG</w:t>
      </w:r>
    </w:p>
    <w:p w:rsidR="005528A1" w:rsidRPr="00DF3A14" w:rsidRDefault="005528A1">
      <w:pPr>
        <w:pStyle w:val="Textkrper"/>
        <w:framePr w:w="2482" w:h="10353" w:hSpace="113" w:wrap="around" w:vAnchor="text" w:hAnchor="page" w:x="975" w:y="1020"/>
        <w:rPr>
          <w:sz w:val="18"/>
          <w:lang w:val="en-US"/>
        </w:rPr>
      </w:pPr>
      <w:r w:rsidRPr="00DF3A14">
        <w:rPr>
          <w:sz w:val="18"/>
          <w:lang w:val="en-US"/>
        </w:rPr>
        <w:t>Osteriede 7</w:t>
      </w:r>
    </w:p>
    <w:p w:rsidR="005528A1" w:rsidRPr="00DF3A14" w:rsidRDefault="005528A1">
      <w:pPr>
        <w:pStyle w:val="Textkrper"/>
        <w:framePr w:w="2482" w:h="10353" w:hSpace="113" w:wrap="around" w:vAnchor="text" w:hAnchor="page" w:x="975" w:y="1020"/>
        <w:rPr>
          <w:sz w:val="18"/>
          <w:lang w:val="en-US"/>
        </w:rPr>
      </w:pPr>
      <w:r w:rsidRPr="00DF3A14">
        <w:rPr>
          <w:sz w:val="18"/>
          <w:lang w:val="en-US"/>
        </w:rPr>
        <w:t xml:space="preserve">D-30827 </w:t>
      </w:r>
      <w:smartTag w:uri="urn:schemas-microsoft-com:office:smarttags" w:element="City">
        <w:smartTag w:uri="urn:schemas-microsoft-com:office:smarttags" w:element="place">
          <w:r w:rsidRPr="00DF3A14">
            <w:rPr>
              <w:sz w:val="18"/>
              <w:lang w:val="en-US"/>
            </w:rPr>
            <w:t>Garbsen</w:t>
          </w:r>
        </w:smartTag>
      </w:smartTag>
    </w:p>
    <w:p w:rsidR="005528A1" w:rsidRPr="00DF3A14" w:rsidRDefault="00F24015">
      <w:pPr>
        <w:pStyle w:val="Textkrper"/>
        <w:framePr w:w="2482" w:h="10353" w:hSpace="113" w:wrap="around" w:vAnchor="text" w:hAnchor="page" w:x="975" w:y="1020"/>
        <w:rPr>
          <w:sz w:val="18"/>
          <w:lang w:val="en-US"/>
        </w:rPr>
      </w:pPr>
      <w:hyperlink r:id="rId7" w:history="1">
        <w:r w:rsidR="005528A1" w:rsidRPr="00DF3A14">
          <w:rPr>
            <w:rStyle w:val="Hyperlink"/>
            <w:sz w:val="18"/>
            <w:lang w:val="en-US"/>
          </w:rPr>
          <w:t>www.lpkf.com</w:t>
        </w:r>
      </w:hyperlink>
    </w:p>
    <w:p w:rsidR="005528A1" w:rsidRPr="00DF3A14" w:rsidRDefault="005528A1">
      <w:pPr>
        <w:pStyle w:val="Textkrper"/>
        <w:framePr w:w="2482" w:h="10353" w:hSpace="113" w:wrap="around" w:vAnchor="text" w:hAnchor="page" w:x="975" w:y="1020"/>
        <w:rPr>
          <w:sz w:val="18"/>
          <w:lang w:val="en-US"/>
        </w:rPr>
      </w:pPr>
    </w:p>
    <w:p w:rsidR="005528A1" w:rsidRPr="00DF3A14" w:rsidRDefault="005528A1">
      <w:pPr>
        <w:pStyle w:val="Textkrper"/>
        <w:framePr w:w="2482" w:h="10353" w:hSpace="113" w:wrap="around" w:vAnchor="text" w:hAnchor="page" w:x="975" w:y="1020"/>
        <w:rPr>
          <w:b/>
          <w:color w:val="00579C"/>
          <w:sz w:val="18"/>
          <w:lang w:val="en-US"/>
        </w:rPr>
      </w:pPr>
      <w:r w:rsidRPr="00DF3A14">
        <w:rPr>
          <w:b/>
          <w:color w:val="00579C"/>
          <w:sz w:val="18"/>
          <w:lang w:val="en-US"/>
        </w:rPr>
        <w:t>Board of Managing Directors</w:t>
      </w:r>
    </w:p>
    <w:p w:rsidR="005528A1" w:rsidRPr="00DF3A14" w:rsidRDefault="005528A1">
      <w:pPr>
        <w:pStyle w:val="Textkrper"/>
        <w:framePr w:w="2482" w:h="10353" w:hSpace="113" w:wrap="around" w:vAnchor="text" w:hAnchor="page" w:x="975" w:y="1020"/>
        <w:rPr>
          <w:sz w:val="18"/>
          <w:lang w:val="en-US"/>
        </w:rPr>
      </w:pPr>
      <w:r w:rsidRPr="00DF3A14">
        <w:rPr>
          <w:sz w:val="18"/>
          <w:lang w:val="en-US"/>
        </w:rPr>
        <w:t>Dr. Ingo Bretthauer  (CEO)</w:t>
      </w:r>
    </w:p>
    <w:p w:rsidR="005528A1" w:rsidRPr="00DF3A14" w:rsidRDefault="005528A1">
      <w:pPr>
        <w:pStyle w:val="Textkrper"/>
        <w:framePr w:w="2482" w:h="10353" w:hSpace="113" w:wrap="around" w:vAnchor="text" w:hAnchor="page" w:x="975" w:y="1020"/>
        <w:rPr>
          <w:sz w:val="18"/>
          <w:lang w:val="en-US"/>
        </w:rPr>
      </w:pPr>
      <w:r w:rsidRPr="00DF3A14">
        <w:rPr>
          <w:sz w:val="18"/>
          <w:lang w:val="en-US"/>
        </w:rPr>
        <w:t>Bernd Lange  (CTO)</w:t>
      </w:r>
    </w:p>
    <w:p w:rsidR="005528A1" w:rsidRPr="00DF3A14" w:rsidRDefault="005528A1">
      <w:pPr>
        <w:pStyle w:val="Textkrper"/>
        <w:framePr w:w="2482" w:h="10353" w:hSpace="113" w:wrap="around" w:vAnchor="text" w:hAnchor="page" w:x="975" w:y="1020"/>
        <w:rPr>
          <w:sz w:val="18"/>
          <w:lang w:val="en-US"/>
        </w:rPr>
      </w:pPr>
      <w:r w:rsidRPr="00DF3A14">
        <w:rPr>
          <w:sz w:val="18"/>
          <w:lang w:val="en-US"/>
        </w:rPr>
        <w:t>Kai Bentz  (CFO)</w:t>
      </w:r>
    </w:p>
    <w:p w:rsidR="005528A1" w:rsidRPr="00DF3A14" w:rsidRDefault="005528A1">
      <w:pPr>
        <w:pStyle w:val="Textkrper"/>
        <w:framePr w:w="2482" w:h="10353" w:hSpace="113" w:wrap="around" w:vAnchor="text" w:hAnchor="page" w:x="975" w:y="1020"/>
        <w:rPr>
          <w:sz w:val="18"/>
          <w:lang w:val="en-US"/>
        </w:rPr>
      </w:pPr>
    </w:p>
    <w:p w:rsidR="005528A1" w:rsidRPr="00DF3A14" w:rsidRDefault="005528A1">
      <w:pPr>
        <w:pStyle w:val="Textkrper"/>
        <w:framePr w:w="2482" w:h="10353" w:hSpace="113" w:wrap="around" w:vAnchor="text" w:hAnchor="page" w:x="975" w:y="1020"/>
        <w:rPr>
          <w:b/>
          <w:bCs/>
          <w:color w:val="00579C"/>
          <w:sz w:val="18"/>
          <w:lang w:val="en-US"/>
        </w:rPr>
      </w:pPr>
      <w:r w:rsidRPr="00DF3A14">
        <w:rPr>
          <w:b/>
          <w:bCs/>
          <w:color w:val="00579C"/>
          <w:sz w:val="18"/>
          <w:lang w:val="en-US"/>
        </w:rPr>
        <w:t>Shares:</w:t>
      </w:r>
    </w:p>
    <w:p w:rsidR="005528A1" w:rsidRPr="00DF3A14" w:rsidRDefault="005528A1">
      <w:pPr>
        <w:pStyle w:val="Textkrper"/>
        <w:framePr w:w="2482" w:h="10353" w:hSpace="113" w:wrap="around" w:vAnchor="text" w:hAnchor="page" w:x="975" w:y="1020"/>
        <w:rPr>
          <w:sz w:val="18"/>
          <w:lang w:val="en-US"/>
        </w:rPr>
      </w:pPr>
      <w:r w:rsidRPr="00DF3A14">
        <w:rPr>
          <w:sz w:val="18"/>
          <w:lang w:val="en-US"/>
        </w:rPr>
        <w:t>Prime Standard</w:t>
      </w:r>
    </w:p>
    <w:p w:rsidR="005528A1" w:rsidRPr="00DF3A14" w:rsidRDefault="005528A1">
      <w:pPr>
        <w:pStyle w:val="Textkrper"/>
        <w:framePr w:w="2482" w:h="10353" w:hSpace="113" w:wrap="around" w:vAnchor="text" w:hAnchor="page" w:x="975" w:y="1020"/>
        <w:rPr>
          <w:sz w:val="18"/>
          <w:lang w:val="en-US"/>
        </w:rPr>
      </w:pPr>
      <w:r w:rsidRPr="00DF3A14">
        <w:rPr>
          <w:sz w:val="18"/>
          <w:lang w:val="en-US"/>
        </w:rPr>
        <w:t>ISIN 0006450000</w:t>
      </w:r>
    </w:p>
    <w:p w:rsidR="005528A1" w:rsidRPr="00DF3A14" w:rsidRDefault="005528A1">
      <w:pPr>
        <w:pStyle w:val="Textkrper"/>
        <w:framePr w:w="2482" w:h="10353" w:hSpace="113" w:wrap="around" w:vAnchor="text" w:hAnchor="page" w:x="975" w:y="1020"/>
        <w:rPr>
          <w:sz w:val="18"/>
          <w:lang w:val="en-US"/>
        </w:rPr>
      </w:pPr>
    </w:p>
    <w:p w:rsidR="005528A1" w:rsidRPr="00DF3A14" w:rsidRDefault="005528A1">
      <w:pPr>
        <w:pStyle w:val="Textkrper"/>
        <w:framePr w:w="2482" w:h="10353" w:hSpace="113" w:wrap="around" w:vAnchor="text" w:hAnchor="page" w:x="975" w:y="1020"/>
        <w:rPr>
          <w:sz w:val="18"/>
          <w:lang w:val="en-US"/>
        </w:rPr>
      </w:pPr>
    </w:p>
    <w:p w:rsidR="005528A1" w:rsidRPr="00DF3A14" w:rsidRDefault="005528A1">
      <w:pPr>
        <w:pStyle w:val="Textkrper"/>
        <w:framePr w:w="2482" w:h="10353" w:hSpace="113" w:wrap="around" w:vAnchor="text" w:hAnchor="page" w:x="975" w:y="1020"/>
        <w:rPr>
          <w:sz w:val="18"/>
          <w:lang w:val="en-US"/>
        </w:rPr>
      </w:pPr>
    </w:p>
    <w:p w:rsidR="005528A1" w:rsidRPr="00DF3A14" w:rsidRDefault="005528A1">
      <w:pPr>
        <w:pStyle w:val="Textkrper"/>
        <w:framePr w:w="2482" w:h="10353" w:hSpace="113" w:wrap="around" w:vAnchor="text" w:hAnchor="page" w:x="975" w:y="1020"/>
        <w:rPr>
          <w:bCs/>
          <w:sz w:val="18"/>
          <w:lang w:val="en-US"/>
        </w:rPr>
      </w:pPr>
    </w:p>
    <w:p w:rsidR="005528A1" w:rsidRPr="00DF3A14" w:rsidRDefault="005528A1">
      <w:pPr>
        <w:pStyle w:val="Textkrper"/>
        <w:framePr w:w="2482" w:h="10353" w:hSpace="113" w:wrap="around" w:vAnchor="text" w:hAnchor="page" w:x="975" w:y="1020"/>
        <w:rPr>
          <w:bCs/>
          <w:sz w:val="18"/>
          <w:lang w:val="en-US"/>
        </w:rPr>
      </w:pPr>
      <w:r w:rsidRPr="00DF3A14">
        <w:rPr>
          <w:sz w:val="18"/>
          <w:lang w:val="en-US"/>
        </w:rPr>
        <w:t>Print free of charge, copy requested</w:t>
      </w:r>
    </w:p>
    <w:p w:rsidR="005528A1" w:rsidRPr="00DF3A14" w:rsidRDefault="005528A1">
      <w:pPr>
        <w:pStyle w:val="Textkrper"/>
        <w:framePr w:w="2482" w:h="10353" w:hSpace="113" w:wrap="around" w:vAnchor="text" w:hAnchor="page" w:x="975" w:y="1020"/>
        <w:rPr>
          <w:sz w:val="18"/>
          <w:lang w:val="en-US"/>
        </w:rPr>
      </w:pPr>
    </w:p>
    <w:p w:rsidR="005528A1" w:rsidRPr="00DF3A14" w:rsidRDefault="00F24015">
      <w:pPr>
        <w:pStyle w:val="Textkrper"/>
        <w:framePr w:w="2482" w:h="10353" w:hSpace="113" w:wrap="around" w:vAnchor="text" w:hAnchor="page" w:x="975" w:y="1020"/>
        <w:rPr>
          <w:rFonts w:ascii="Arial Fett" w:hAnsi="Arial Fett"/>
          <w:bCs/>
          <w:color w:val="336699"/>
          <w:sz w:val="17"/>
          <w:lang w:val="en-US"/>
        </w:rPr>
      </w:pPr>
      <w:hyperlink r:id="rId8" w:history="1">
        <w:r w:rsidR="005528A1" w:rsidRPr="00DF3A14">
          <w:rPr>
            <w:rFonts w:ascii="Arial Fett" w:hAnsi="Arial Fett"/>
            <w:b/>
            <w:bCs/>
            <w:color w:val="336699"/>
            <w:sz w:val="17"/>
            <w:lang w:val="en-US"/>
          </w:rPr>
          <w:t>» Other press releases</w:t>
        </w:r>
      </w:hyperlink>
    </w:p>
    <w:p w:rsidR="005528A1" w:rsidRPr="00DF3A14" w:rsidRDefault="005528A1">
      <w:pPr>
        <w:pStyle w:val="Textkrper"/>
        <w:framePr w:w="2482" w:h="10353" w:hSpace="113" w:wrap="around" w:vAnchor="text" w:hAnchor="page" w:x="975" w:y="1020"/>
        <w:rPr>
          <w:rFonts w:ascii="Arial Fett" w:hAnsi="Arial Fett"/>
          <w:bCs/>
          <w:color w:val="336699"/>
          <w:sz w:val="17"/>
          <w:lang w:val="en-US"/>
        </w:rPr>
      </w:pPr>
    </w:p>
    <w:p w:rsidR="00BF1E86" w:rsidRPr="00DF3A14" w:rsidRDefault="00BF1E86">
      <w:pPr>
        <w:pStyle w:val="Textkrper"/>
        <w:framePr w:w="2482" w:h="10353" w:hSpace="113" w:wrap="around" w:vAnchor="text" w:hAnchor="page" w:x="975" w:y="1020"/>
        <w:rPr>
          <w:rFonts w:ascii="Arial Fett" w:hAnsi="Arial Fett"/>
          <w:bCs/>
          <w:color w:val="336699"/>
          <w:sz w:val="17"/>
          <w:lang w:val="en-US"/>
        </w:rPr>
      </w:pPr>
    </w:p>
    <w:p w:rsidR="005528A1" w:rsidRPr="00DF3A14" w:rsidRDefault="00BF1E86">
      <w:pPr>
        <w:framePr w:w="2482" w:h="10353" w:hSpace="113" w:wrap="around" w:vAnchor="text" w:hAnchor="page" w:x="975" w:y="1020"/>
        <w:rPr>
          <w:lang w:val="en-US"/>
        </w:rPr>
      </w:pPr>
      <w:r w:rsidRPr="00DF3A14">
        <w:rPr>
          <w:rFonts w:cs="Arial"/>
          <w:sz w:val="10"/>
          <w:szCs w:val="10"/>
          <w:lang w:val="en-US"/>
        </w:rPr>
        <w:t xml:space="preserve">Product and brand names are trademarks of LPKF Laser &amp; Electronics AG, registered among others at the US Patent and Trademark Office: LPKF® and the company logo, # 2,385,062 and # 2,374,780; </w:t>
      </w:r>
      <w:r w:rsidRPr="00DF3A14">
        <w:rPr>
          <w:rFonts w:cs="Arial"/>
          <w:sz w:val="10"/>
          <w:szCs w:val="10"/>
          <w:lang w:val="en-US"/>
        </w:rPr>
        <w:br/>
        <w:t xml:space="preserve">Solarquipment®, # 3,494,986; ProConduct®, </w:t>
      </w:r>
      <w:r w:rsidRPr="00DF3A14">
        <w:rPr>
          <w:rFonts w:cs="Arial"/>
          <w:sz w:val="10"/>
          <w:szCs w:val="10"/>
          <w:lang w:val="en-US"/>
        </w:rPr>
        <w:br/>
        <w:t># 3,219,251; Allegro®, # 3,514,950.</w:t>
      </w:r>
    </w:p>
    <w:p w:rsidR="003C1401" w:rsidRDefault="003C1401" w:rsidP="00D67DC2">
      <w:pPr>
        <w:pStyle w:val="berschrift1"/>
        <w:rPr>
          <w:lang w:val="en-US"/>
        </w:rPr>
      </w:pPr>
    </w:p>
    <w:p w:rsidR="0013776E" w:rsidRPr="00DF3A14" w:rsidRDefault="00472F93" w:rsidP="00876712">
      <w:pPr>
        <w:pStyle w:val="berschrift1"/>
        <w:rPr>
          <w:lang w:val="en-US"/>
        </w:rPr>
      </w:pPr>
      <w:r>
        <w:rPr>
          <w:lang w:val="en-US"/>
        </w:rPr>
        <w:t>New cutting laser for depane</w:t>
      </w:r>
      <w:r w:rsidR="00FD067F" w:rsidRPr="00DF3A14">
        <w:rPr>
          <w:lang w:val="en-US"/>
        </w:rPr>
        <w:t>ling</w:t>
      </w:r>
    </w:p>
    <w:p w:rsidR="0013776E" w:rsidRPr="00472F93" w:rsidRDefault="00472F93" w:rsidP="00D67DC2">
      <w:pPr>
        <w:rPr>
          <w:b/>
          <w:lang w:val="en-US"/>
        </w:rPr>
      </w:pPr>
      <w:r w:rsidRPr="00472F93">
        <w:rPr>
          <w:b/>
          <w:lang w:val="en-US"/>
        </w:rPr>
        <w:t xml:space="preserve">An extremely </w:t>
      </w:r>
      <w:r w:rsidR="00DF3A14" w:rsidRPr="00472F93">
        <w:rPr>
          <w:b/>
          <w:lang w:val="en-US"/>
        </w:rPr>
        <w:t xml:space="preserve">economical </w:t>
      </w:r>
      <w:r w:rsidR="00FD067F" w:rsidRPr="00472F93">
        <w:rPr>
          <w:b/>
          <w:lang w:val="en-US"/>
        </w:rPr>
        <w:t>cutting laser paves the road of industrial PCB manufacturing</w:t>
      </w:r>
      <w:r w:rsidR="0013776E" w:rsidRPr="00472F93">
        <w:rPr>
          <w:b/>
          <w:lang w:val="en-US"/>
        </w:rPr>
        <w:t>.</w:t>
      </w:r>
    </w:p>
    <w:p w:rsidR="0013776E" w:rsidRPr="00DF3A14" w:rsidRDefault="00CA1977" w:rsidP="00D67DC2">
      <w:pPr>
        <w:rPr>
          <w:lang w:val="en-US"/>
        </w:rPr>
      </w:pPr>
      <w:r>
        <w:rPr>
          <w:lang w:val="en-US"/>
        </w:rPr>
        <w:t xml:space="preserve">Garbsen, </w:t>
      </w:r>
      <w:r w:rsidR="00D460A0">
        <w:rPr>
          <w:lang w:val="en-US"/>
        </w:rPr>
        <w:t>21</w:t>
      </w:r>
      <w:r w:rsidR="00FF5EBC">
        <w:rPr>
          <w:lang w:val="en-US"/>
        </w:rPr>
        <w:t xml:space="preserve"> June 2010 - A</w:t>
      </w:r>
      <w:r w:rsidR="006675C7" w:rsidRPr="00DF3A14">
        <w:rPr>
          <w:lang w:val="en-US"/>
        </w:rPr>
        <w:t xml:space="preserve">nother laser system by </w:t>
      </w:r>
      <w:r w:rsidR="0013776E" w:rsidRPr="00DF3A14">
        <w:rPr>
          <w:lang w:val="en-US"/>
        </w:rPr>
        <w:t xml:space="preserve">LPKF </w:t>
      </w:r>
      <w:r w:rsidR="006675C7" w:rsidRPr="00DF3A14">
        <w:rPr>
          <w:lang w:val="en-US"/>
        </w:rPr>
        <w:t>is taking the stage</w:t>
      </w:r>
      <w:r w:rsidR="0013776E" w:rsidRPr="00DF3A14">
        <w:rPr>
          <w:lang w:val="en-US"/>
        </w:rPr>
        <w:t xml:space="preserve">. </w:t>
      </w:r>
      <w:r w:rsidR="006675C7" w:rsidRPr="00DF3A14">
        <w:rPr>
          <w:lang w:val="en-US"/>
        </w:rPr>
        <w:t xml:space="preserve">With the </w:t>
      </w:r>
      <w:r w:rsidR="0013776E" w:rsidRPr="00DF3A14">
        <w:rPr>
          <w:lang w:val="en-US"/>
        </w:rPr>
        <w:t xml:space="preserve">MicroLine 1000 S LPKF </w:t>
      </w:r>
      <w:r w:rsidR="00FF5EBC">
        <w:rPr>
          <w:lang w:val="en-US"/>
        </w:rPr>
        <w:t>presents a very</w:t>
      </w:r>
      <w:r w:rsidR="006675C7" w:rsidRPr="00DF3A14">
        <w:rPr>
          <w:lang w:val="en-US"/>
        </w:rPr>
        <w:t xml:space="preserve"> compact and cost-effective system for </w:t>
      </w:r>
      <w:r w:rsidR="0013776E" w:rsidRPr="00DF3A14">
        <w:rPr>
          <w:lang w:val="en-US"/>
        </w:rPr>
        <w:t>UV</w:t>
      </w:r>
      <w:r w:rsidR="00A7211F">
        <w:rPr>
          <w:lang w:val="en-US"/>
        </w:rPr>
        <w:t>-laser cutting of assembled</w:t>
      </w:r>
      <w:r w:rsidR="006675C7" w:rsidRPr="00DF3A14">
        <w:rPr>
          <w:lang w:val="en-US"/>
        </w:rPr>
        <w:t xml:space="preserve"> PCBs</w:t>
      </w:r>
      <w:r w:rsidR="00277171">
        <w:rPr>
          <w:lang w:val="en-US"/>
        </w:rPr>
        <w:t>.</w:t>
      </w:r>
      <w:r w:rsidR="0013776E" w:rsidRPr="00DF3A14">
        <w:rPr>
          <w:lang w:val="en-US"/>
        </w:rPr>
        <w:t xml:space="preserve"> </w:t>
      </w:r>
      <w:r w:rsidR="006675C7" w:rsidRPr="00DF3A14">
        <w:rPr>
          <w:lang w:val="en-US"/>
        </w:rPr>
        <w:t xml:space="preserve">According to </w:t>
      </w:r>
      <w:r w:rsidR="0013776E" w:rsidRPr="00DF3A14">
        <w:rPr>
          <w:lang w:val="en-US"/>
        </w:rPr>
        <w:t xml:space="preserve">Dr. Ingo Bretthauer, </w:t>
      </w:r>
      <w:r w:rsidR="006675C7" w:rsidRPr="00DF3A14">
        <w:rPr>
          <w:lang w:val="en-US"/>
        </w:rPr>
        <w:t>Chairman of the LPKF Board of Directors</w:t>
      </w:r>
      <w:r w:rsidR="0013776E" w:rsidRPr="00DF3A14">
        <w:rPr>
          <w:lang w:val="en-US"/>
        </w:rPr>
        <w:t xml:space="preserve">, </w:t>
      </w:r>
      <w:r w:rsidR="006675C7" w:rsidRPr="00DF3A14">
        <w:rPr>
          <w:lang w:val="en-US"/>
        </w:rPr>
        <w:t>this system reflects the spirit of the time</w:t>
      </w:r>
      <w:r w:rsidR="0013776E" w:rsidRPr="00DF3A14">
        <w:rPr>
          <w:lang w:val="en-US"/>
        </w:rPr>
        <w:t xml:space="preserve">: </w:t>
      </w:r>
      <w:r w:rsidR="006675C7" w:rsidRPr="00DF3A14">
        <w:rPr>
          <w:lang w:val="en-US"/>
        </w:rPr>
        <w:t xml:space="preserve">“The </w:t>
      </w:r>
      <w:r w:rsidR="0013776E" w:rsidRPr="00DF3A14">
        <w:rPr>
          <w:lang w:val="en-US"/>
        </w:rPr>
        <w:t xml:space="preserve">MicroLine 1000 S </w:t>
      </w:r>
      <w:r w:rsidR="006675C7" w:rsidRPr="00DF3A14">
        <w:rPr>
          <w:lang w:val="en-US"/>
        </w:rPr>
        <w:t>combines a low entry level price with the highest cutting quality and superior process capabilities</w:t>
      </w:r>
      <w:r w:rsidR="0013776E" w:rsidRPr="00DF3A14">
        <w:rPr>
          <w:lang w:val="en-US"/>
        </w:rPr>
        <w:t xml:space="preserve">. </w:t>
      </w:r>
      <w:r w:rsidR="00A7211F">
        <w:rPr>
          <w:lang w:val="en-US"/>
        </w:rPr>
        <w:t>At the same time it is</w:t>
      </w:r>
      <w:r w:rsidR="006675C7" w:rsidRPr="00DF3A14">
        <w:rPr>
          <w:lang w:val="en-US"/>
        </w:rPr>
        <w:t xml:space="preserve"> especially flexible and therefore suited for high manufacturing variance</w:t>
      </w:r>
      <w:r w:rsidR="0013776E" w:rsidRPr="00DF3A14">
        <w:rPr>
          <w:lang w:val="en-US"/>
        </w:rPr>
        <w:t xml:space="preserve">. </w:t>
      </w:r>
      <w:r w:rsidR="00A7211F">
        <w:rPr>
          <w:lang w:val="en-US"/>
        </w:rPr>
        <w:t>We are</w:t>
      </w:r>
      <w:r w:rsidR="006675C7" w:rsidRPr="00DF3A14">
        <w:rPr>
          <w:lang w:val="en-US"/>
        </w:rPr>
        <w:t xml:space="preserve"> us</w:t>
      </w:r>
      <w:r w:rsidR="00A7211F">
        <w:rPr>
          <w:lang w:val="en-US"/>
        </w:rPr>
        <w:t>ing a</w:t>
      </w:r>
      <w:r w:rsidR="006675C7" w:rsidRPr="00DF3A14">
        <w:rPr>
          <w:lang w:val="en-US"/>
        </w:rPr>
        <w:t xml:space="preserve"> laser source which was optimized just for this application”</w:t>
      </w:r>
      <w:r w:rsidR="0013776E" w:rsidRPr="00DF3A14">
        <w:rPr>
          <w:lang w:val="en-US"/>
        </w:rPr>
        <w:t xml:space="preserve">. </w:t>
      </w:r>
    </w:p>
    <w:p w:rsidR="0013776E" w:rsidRPr="00DF3A14" w:rsidRDefault="006675C7" w:rsidP="00D67DC2">
      <w:pPr>
        <w:rPr>
          <w:lang w:val="en-US"/>
        </w:rPr>
      </w:pPr>
      <w:r w:rsidRPr="00DF3A14">
        <w:rPr>
          <w:lang w:val="en-US"/>
        </w:rPr>
        <w:t xml:space="preserve">When it comes to </w:t>
      </w:r>
      <w:r w:rsidR="0013776E" w:rsidRPr="00DF3A14">
        <w:rPr>
          <w:lang w:val="en-US"/>
        </w:rPr>
        <w:t>UV-</w:t>
      </w:r>
      <w:r w:rsidRPr="00DF3A14">
        <w:rPr>
          <w:lang w:val="en-US"/>
        </w:rPr>
        <w:t>laser cutting</w:t>
      </w:r>
      <w:r w:rsidR="005B40A9">
        <w:rPr>
          <w:lang w:val="en-US"/>
        </w:rPr>
        <w:t xml:space="preserve"> of</w:t>
      </w:r>
      <w:r w:rsidRPr="00DF3A14">
        <w:rPr>
          <w:lang w:val="en-US"/>
        </w:rPr>
        <w:t xml:space="preserve"> assembled or unassembled PCB</w:t>
      </w:r>
      <w:r w:rsidR="005B40A9">
        <w:rPr>
          <w:lang w:val="en-US"/>
        </w:rPr>
        <w:t>s</w:t>
      </w:r>
      <w:r w:rsidRPr="00DF3A14">
        <w:rPr>
          <w:lang w:val="en-US"/>
        </w:rPr>
        <w:t xml:space="preserve"> especially those products </w:t>
      </w:r>
      <w:r w:rsidR="005C030C">
        <w:rPr>
          <w:lang w:val="en-US"/>
        </w:rPr>
        <w:t>offering only limited space</w:t>
      </w:r>
      <w:r w:rsidR="005B40A9">
        <w:rPr>
          <w:lang w:val="en-US"/>
        </w:rPr>
        <w:t xml:space="preserve"> will benefit</w:t>
      </w:r>
      <w:r w:rsidR="0013776E" w:rsidRPr="00DF3A14">
        <w:rPr>
          <w:lang w:val="en-US"/>
        </w:rPr>
        <w:t xml:space="preserve">. </w:t>
      </w:r>
      <w:r w:rsidR="009501A4" w:rsidRPr="00DF3A14">
        <w:rPr>
          <w:lang w:val="en-US"/>
        </w:rPr>
        <w:t xml:space="preserve">The </w:t>
      </w:r>
      <w:r w:rsidR="0013776E" w:rsidRPr="00DF3A14">
        <w:rPr>
          <w:lang w:val="en-US"/>
        </w:rPr>
        <w:t xml:space="preserve">UV </w:t>
      </w:r>
      <w:r w:rsidR="009501A4" w:rsidRPr="00DF3A14">
        <w:rPr>
          <w:lang w:val="en-US"/>
        </w:rPr>
        <w:t>laser beam can cut right along delicate components or circuit paths wit</w:t>
      </w:r>
      <w:r w:rsidR="009501A4" w:rsidRPr="00DF3A14">
        <w:rPr>
          <w:lang w:val="en-US"/>
        </w:rPr>
        <w:t>h</w:t>
      </w:r>
      <w:r w:rsidR="009501A4" w:rsidRPr="00DF3A14">
        <w:rPr>
          <w:lang w:val="en-US"/>
        </w:rPr>
        <w:t>out mechanical or thermal interference</w:t>
      </w:r>
      <w:r w:rsidR="0013776E" w:rsidRPr="00DF3A14">
        <w:rPr>
          <w:lang w:val="en-US"/>
        </w:rPr>
        <w:t xml:space="preserve">. </w:t>
      </w:r>
      <w:r w:rsidR="009501A4" w:rsidRPr="00DF3A14">
        <w:rPr>
          <w:lang w:val="en-US"/>
        </w:rPr>
        <w:t xml:space="preserve">The </w:t>
      </w:r>
      <w:r w:rsidR="00DF3A14" w:rsidRPr="00DF3A14">
        <w:rPr>
          <w:lang w:val="en-US"/>
        </w:rPr>
        <w:t>toolless</w:t>
      </w:r>
      <w:r w:rsidR="009501A4" w:rsidRPr="00DF3A14">
        <w:rPr>
          <w:lang w:val="en-US"/>
        </w:rPr>
        <w:t xml:space="preserve"> method makes any contour </w:t>
      </w:r>
      <w:r w:rsidR="00DF3A14">
        <w:rPr>
          <w:lang w:val="en-US"/>
        </w:rPr>
        <w:t>a possibility</w:t>
      </w:r>
      <w:r w:rsidR="0013776E" w:rsidRPr="00DF3A14">
        <w:rPr>
          <w:lang w:val="en-US"/>
        </w:rPr>
        <w:t xml:space="preserve">. </w:t>
      </w:r>
      <w:r w:rsidR="009501A4" w:rsidRPr="00DF3A14">
        <w:rPr>
          <w:lang w:val="en-US"/>
        </w:rPr>
        <w:t xml:space="preserve">Changes to the cutting paths are made </w:t>
      </w:r>
      <w:r w:rsidR="00DF3A14">
        <w:rPr>
          <w:lang w:val="en-US"/>
        </w:rPr>
        <w:t xml:space="preserve">via </w:t>
      </w:r>
      <w:r w:rsidR="00A7211F">
        <w:rPr>
          <w:lang w:val="en-US"/>
        </w:rPr>
        <w:t>pr</w:t>
      </w:r>
      <w:r w:rsidR="00A7211F">
        <w:rPr>
          <w:lang w:val="en-US"/>
        </w:rPr>
        <w:t>o</w:t>
      </w:r>
      <w:r w:rsidR="00A7211F">
        <w:rPr>
          <w:lang w:val="en-US"/>
        </w:rPr>
        <w:t>gramming</w:t>
      </w:r>
      <w:r w:rsidR="009501A4" w:rsidRPr="00DF3A14">
        <w:rPr>
          <w:lang w:val="en-US"/>
        </w:rPr>
        <w:t xml:space="preserve"> the s</w:t>
      </w:r>
      <w:r w:rsidR="0013776E" w:rsidRPr="00DF3A14">
        <w:rPr>
          <w:lang w:val="en-US"/>
        </w:rPr>
        <w:t xml:space="preserve">oftware </w:t>
      </w:r>
      <w:r w:rsidR="00DF3A14">
        <w:rPr>
          <w:lang w:val="en-US"/>
        </w:rPr>
        <w:t xml:space="preserve">included with the machine </w:t>
      </w:r>
      <w:r w:rsidR="009501A4" w:rsidRPr="00DF3A14">
        <w:rPr>
          <w:lang w:val="en-US"/>
        </w:rPr>
        <w:t xml:space="preserve">or right in the </w:t>
      </w:r>
      <w:r w:rsidR="0013776E" w:rsidRPr="00DF3A14">
        <w:rPr>
          <w:lang w:val="en-US"/>
        </w:rPr>
        <w:t>CAD</w:t>
      </w:r>
      <w:r w:rsidR="009501A4" w:rsidRPr="00DF3A14">
        <w:rPr>
          <w:lang w:val="en-US"/>
        </w:rPr>
        <w:t xml:space="preserve"> software</w:t>
      </w:r>
      <w:r w:rsidR="0013776E" w:rsidRPr="00DF3A14">
        <w:rPr>
          <w:lang w:val="en-US"/>
        </w:rPr>
        <w:t xml:space="preserve">. </w:t>
      </w:r>
    </w:p>
    <w:p w:rsidR="0013776E" w:rsidRPr="00DF3A14" w:rsidRDefault="009501A4" w:rsidP="00D67DC2">
      <w:pPr>
        <w:rPr>
          <w:lang w:val="en-US"/>
        </w:rPr>
      </w:pPr>
      <w:r w:rsidRPr="00DF3A14">
        <w:rPr>
          <w:lang w:val="en-US"/>
        </w:rPr>
        <w:t xml:space="preserve">The new system </w:t>
      </w:r>
      <w:r w:rsidR="00277171">
        <w:rPr>
          <w:lang w:val="en-US"/>
        </w:rPr>
        <w:t xml:space="preserve">was presented for the first time </w:t>
      </w:r>
      <w:r w:rsidRPr="00DF3A14">
        <w:rPr>
          <w:lang w:val="en-US"/>
        </w:rPr>
        <w:t xml:space="preserve">at the </w:t>
      </w:r>
      <w:r w:rsidR="0013776E" w:rsidRPr="00DF3A14">
        <w:rPr>
          <w:lang w:val="en-US"/>
        </w:rPr>
        <w:t xml:space="preserve">SMT </w:t>
      </w:r>
      <w:r w:rsidR="00277171">
        <w:rPr>
          <w:lang w:val="en-US"/>
        </w:rPr>
        <w:t xml:space="preserve">fair </w:t>
      </w:r>
      <w:r w:rsidRPr="00DF3A14">
        <w:rPr>
          <w:lang w:val="en-US"/>
        </w:rPr>
        <w:t>in N</w:t>
      </w:r>
      <w:r w:rsidRPr="00DF3A14">
        <w:rPr>
          <w:lang w:val="en-US"/>
        </w:rPr>
        <w:t>u</w:t>
      </w:r>
      <w:r w:rsidRPr="00DF3A14">
        <w:rPr>
          <w:lang w:val="en-US"/>
        </w:rPr>
        <w:t>rem</w:t>
      </w:r>
      <w:r w:rsidR="00277171">
        <w:rPr>
          <w:lang w:val="en-US"/>
        </w:rPr>
        <w:t>berg</w:t>
      </w:r>
      <w:r w:rsidR="00A7211F">
        <w:rPr>
          <w:lang w:val="en-US"/>
        </w:rPr>
        <w:t>.</w:t>
      </w:r>
    </w:p>
    <w:p w:rsidR="005528A1" w:rsidRPr="00DF3A14" w:rsidRDefault="005528A1">
      <w:pPr>
        <w:rPr>
          <w:rFonts w:cs="Arial"/>
          <w:b/>
          <w:lang w:val="en-US"/>
        </w:rPr>
      </w:pPr>
    </w:p>
    <w:p w:rsidR="000F70C0" w:rsidRDefault="000F70C0" w:rsidP="000F70C0">
      <w:pPr>
        <w:pStyle w:val="berschrift3"/>
        <w:rPr>
          <w:lang w:val="en-GB"/>
        </w:rPr>
      </w:pPr>
      <w:r>
        <w:rPr>
          <w:lang w:val="en-GB"/>
        </w:rPr>
        <w:t>About LPKF</w:t>
      </w:r>
    </w:p>
    <w:p w:rsidR="000F70C0" w:rsidRDefault="000F70C0" w:rsidP="000F70C0">
      <w:pPr>
        <w:spacing w:before="120"/>
        <w:rPr>
          <w:lang w:val="en-GB"/>
        </w:rPr>
      </w:pPr>
      <w:r>
        <w:rPr>
          <w:rFonts w:cs="Arial"/>
          <w:lang w:val="en-GB"/>
        </w:rPr>
        <w:t>LPKF Laser &amp; Electronics AG manufactures machines and laser systems used in electronics fabrication, medical technology, the automotive sector, and the production of solar cells. Around 20 percent of the workforce is engaged in research and development.</w:t>
      </w:r>
    </w:p>
    <w:p w:rsidR="005528A1" w:rsidRPr="000F70C0" w:rsidRDefault="005528A1" w:rsidP="000F70C0">
      <w:pPr>
        <w:pStyle w:val="berschrift3"/>
        <w:rPr>
          <w:lang w:val="en-GB"/>
        </w:rPr>
      </w:pPr>
    </w:p>
    <w:sectPr w:rsidR="005528A1" w:rsidRPr="000F70C0" w:rsidSect="00F24015">
      <w:headerReference w:type="even" r:id="rId9"/>
      <w:headerReference w:type="default" r:id="rId10"/>
      <w:footerReference w:type="even" r:id="rId11"/>
      <w:footerReference w:type="default" r:id="rId12"/>
      <w:headerReference w:type="first" r:id="rId13"/>
      <w:footerReference w:type="first" r:id="rId14"/>
      <w:pgSz w:w="11906" w:h="16838" w:code="9"/>
      <w:pgMar w:top="1985" w:right="1701" w:bottom="567" w:left="3629" w:header="709" w:footer="709" w:gutter="0"/>
      <w:paperSrc w:first="2" w:other="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3609" w:rsidRDefault="00FE3609">
      <w:pPr>
        <w:spacing w:after="0" w:line="240" w:lineRule="auto"/>
      </w:pPr>
      <w:r>
        <w:separator/>
      </w:r>
    </w:p>
  </w:endnote>
  <w:endnote w:type="continuationSeparator" w:id="0">
    <w:p w:rsidR="00FE3609" w:rsidRDefault="00FE360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Fet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5EBC" w:rsidRDefault="00F24015">
    <w:pPr>
      <w:pStyle w:val="Fuzeile"/>
      <w:framePr w:wrap="around" w:vAnchor="text" w:hAnchor="margin" w:xAlign="center" w:y="1"/>
      <w:rPr>
        <w:rStyle w:val="Seitenzahl"/>
      </w:rPr>
    </w:pPr>
    <w:r>
      <w:rPr>
        <w:rStyle w:val="Seitenzahl"/>
      </w:rPr>
      <w:fldChar w:fldCharType="begin"/>
    </w:r>
    <w:r w:rsidR="00FF5EBC">
      <w:rPr>
        <w:rStyle w:val="Seitenzahl"/>
      </w:rPr>
      <w:instrText xml:space="preserve">PAGE  </w:instrText>
    </w:r>
    <w:r>
      <w:rPr>
        <w:rStyle w:val="Seitenzahl"/>
      </w:rPr>
      <w:fldChar w:fldCharType="end"/>
    </w:r>
  </w:p>
  <w:p w:rsidR="00FF5EBC" w:rsidRDefault="00FF5EBC">
    <w:pPr>
      <w:pStyle w:val="Fuzeil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5EBC" w:rsidRPr="005C030C" w:rsidRDefault="00F24015">
    <w:pPr>
      <w:pStyle w:val="Fuzeile"/>
      <w:framePr w:w="9265" w:wrap="around" w:vAnchor="text" w:hAnchor="page" w:x="2175" w:y="-1"/>
      <w:rPr>
        <w:lang w:val="en-US"/>
      </w:rPr>
    </w:pPr>
    <w:r>
      <w:fldChar w:fldCharType="begin"/>
    </w:r>
    <w:r w:rsidR="00FF5EBC" w:rsidRPr="005C030C">
      <w:rPr>
        <w:lang w:val="en-US"/>
      </w:rPr>
      <w:instrText xml:space="preserve"> FILENAME </w:instrText>
    </w:r>
    <w:r>
      <w:fldChar w:fldCharType="separate"/>
    </w:r>
    <w:r w:rsidR="007806AB" w:rsidRPr="005C030C">
      <w:rPr>
        <w:noProof/>
        <w:lang w:val="en-US"/>
      </w:rPr>
      <w:t>LPKF_273_RP_ML1000_Final_E.doc</w:t>
    </w:r>
    <w:r>
      <w:fldChar w:fldCharType="end"/>
    </w:r>
    <w:r w:rsidR="00FF5EBC" w:rsidRPr="005C030C">
      <w:rPr>
        <w:lang w:val="en-US"/>
      </w:rPr>
      <w:tab/>
    </w:r>
    <w:r w:rsidR="00FF5EBC" w:rsidRPr="005C030C">
      <w:rPr>
        <w:lang w:val="en-US"/>
      </w:rPr>
      <w:tab/>
    </w:r>
    <w:r>
      <w:fldChar w:fldCharType="begin"/>
    </w:r>
    <w:r w:rsidR="00FF5EBC" w:rsidRPr="005C030C">
      <w:rPr>
        <w:lang w:val="en-US"/>
      </w:rPr>
      <w:instrText xml:space="preserve">PAGE  </w:instrText>
    </w:r>
    <w:r>
      <w:fldChar w:fldCharType="separate"/>
    </w:r>
    <w:r w:rsidR="00876712">
      <w:rPr>
        <w:noProof/>
        <w:lang w:val="en-US"/>
      </w:rPr>
      <w:t>1</w:t>
    </w:r>
    <w:r>
      <w:fldChar w:fldCharType="end"/>
    </w:r>
  </w:p>
  <w:p w:rsidR="00FF5EBC" w:rsidRPr="005C030C" w:rsidRDefault="00FF5EBC">
    <w:pPr>
      <w:pStyle w:val="Fuzeile"/>
      <w:rPr>
        <w:lang w:val="en-US"/>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06AB" w:rsidRDefault="007806AB">
    <w:pPr>
      <w:pStyle w:val="Fuzeil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3609" w:rsidRDefault="00FE3609">
      <w:pPr>
        <w:spacing w:after="0" w:line="240" w:lineRule="auto"/>
      </w:pPr>
      <w:r>
        <w:separator/>
      </w:r>
    </w:p>
  </w:footnote>
  <w:footnote w:type="continuationSeparator" w:id="0">
    <w:p w:rsidR="00FE3609" w:rsidRDefault="00FE360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06AB" w:rsidRDefault="007806AB">
    <w:pPr>
      <w:pStyle w:val="Kopfzeil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5EBC" w:rsidRDefault="00D460A0">
    <w:pPr>
      <w:jc w:val="center"/>
    </w:pPr>
    <w:r>
      <w:rPr>
        <w:noProof/>
      </w:rPr>
      <w:drawing>
        <wp:inline distT="0" distB="0" distL="0" distR="0">
          <wp:extent cx="1621790" cy="577850"/>
          <wp:effectExtent l="19050" t="0" r="0" b="0"/>
          <wp:docPr id="1" name="Bild 1" descr="Grafik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afik1"/>
                  <pic:cNvPicPr>
                    <a:picLocks noChangeAspect="1" noChangeArrowheads="1"/>
                  </pic:cNvPicPr>
                </pic:nvPicPr>
                <pic:blipFill>
                  <a:blip r:embed="rId1"/>
                  <a:srcRect/>
                  <a:stretch>
                    <a:fillRect/>
                  </a:stretch>
                </pic:blipFill>
                <pic:spPr bwMode="auto">
                  <a:xfrm>
                    <a:off x="0" y="0"/>
                    <a:ext cx="1621790" cy="577850"/>
                  </a:xfrm>
                  <a:prstGeom prst="rect">
                    <a:avLst/>
                  </a:prstGeom>
                  <a:noFill/>
                  <a:ln w="9525">
                    <a:noFill/>
                    <a:miter lim="800000"/>
                    <a:headEnd/>
                    <a:tailEnd/>
                  </a:ln>
                </pic:spPr>
              </pic:pic>
            </a:graphicData>
          </a:graphic>
        </wp:inline>
      </w:drawing>
    </w:r>
  </w:p>
  <w:p w:rsidR="00FF5EBC" w:rsidRDefault="00FF5EBC">
    <w:pPr>
      <w:pStyle w:val="berschrift3"/>
      <w:jc w:val="center"/>
      <w:rPr>
        <w:b w:val="0"/>
        <w:bCs w:val="0"/>
        <w:color w:val="00579C"/>
        <w:sz w:val="28"/>
      </w:rPr>
    </w:pPr>
    <w:r>
      <w:rPr>
        <w:b w:val="0"/>
        <w:bCs w:val="0"/>
        <w:color w:val="00579C"/>
        <w:sz w:val="28"/>
      </w:rPr>
      <w:t xml:space="preserve">Press Release </w:t>
    </w:r>
  </w:p>
  <w:p w:rsidR="00FF5EBC" w:rsidRDefault="00FF5EBC">
    <w:pPr>
      <w:pStyle w:val="Kopfzeile"/>
      <w:rPr>
        <w:sz w:val="16"/>
        <w:lang w:val="it-IT"/>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06AB" w:rsidRDefault="007806AB">
    <w:pPr>
      <w:pStyle w:val="Kopfzeil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65746B92"/>
    <w:lvl w:ilvl="0">
      <w:start w:val="1"/>
      <w:numFmt w:val="bullet"/>
      <w:lvlText w:val=""/>
      <w:lvlJc w:val="left"/>
      <w:pPr>
        <w:tabs>
          <w:tab w:val="num" w:pos="360"/>
        </w:tabs>
        <w:ind w:left="360" w:hanging="360"/>
      </w:pPr>
      <w:rPr>
        <w:rFonts w:ascii="Symbol" w:hAnsi="Symbol" w:hint="default"/>
      </w:rPr>
    </w:lvl>
  </w:abstractNum>
  <w:abstractNum w:abstractNumId="1">
    <w:nsid w:val="569600F3"/>
    <w:multiLevelType w:val="hybridMultilevel"/>
    <w:tmpl w:val="AD6ED93C"/>
    <w:lvl w:ilvl="0" w:tplc="530C6A38">
      <w:start w:val="1"/>
      <w:numFmt w:val="bullet"/>
      <w:pStyle w:val="Aufzhlungszeichen"/>
      <w:lvlText w:val=""/>
      <w:lvlJc w:val="left"/>
      <w:pPr>
        <w:tabs>
          <w:tab w:val="num" w:pos="360"/>
        </w:tabs>
        <w:ind w:left="360" w:hanging="360"/>
      </w:pPr>
      <w:rPr>
        <w:rFonts w:ascii="Wingdings" w:hAnsi="Wingdings" w:hint="default"/>
        <w:color w:val="999999"/>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nsid w:val="75C13D20"/>
    <w:multiLevelType w:val="hybridMultilevel"/>
    <w:tmpl w:val="3EC6AEE8"/>
    <w:lvl w:ilvl="0" w:tplc="7E7CFABA">
      <w:start w:val="1"/>
      <w:numFmt w:val="bullet"/>
      <w:lvlText w:val=""/>
      <w:lvlJc w:val="left"/>
      <w:pPr>
        <w:tabs>
          <w:tab w:val="num" w:pos="360"/>
        </w:tabs>
        <w:ind w:left="360" w:hanging="360"/>
      </w:pPr>
      <w:rPr>
        <w:rFonts w:ascii="Wingdings" w:hAnsi="Wingdings" w:hint="default"/>
        <w:color w:val="999999"/>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nsid w:val="7B5A72A5"/>
    <w:multiLevelType w:val="hybridMultilevel"/>
    <w:tmpl w:val="D144BD96"/>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attachedTemplate r:id="rId1"/>
  <w:defaultTabStop w:val="708"/>
  <w:autoHyphenation/>
  <w:hyphenationZone w:val="425"/>
  <w:drawingGridHorizontalSpacing w:val="100"/>
  <w:displayHorizontalDrawingGridEvery w:val="2"/>
  <w:displayVerticalDrawingGridEvery w:val="2"/>
  <w:noPunctuationKerning/>
  <w:characterSpacingControl w:val="doNotCompress"/>
  <w:hdrShapeDefaults>
    <o:shapedefaults v:ext="edit" spidmax="5121"/>
  </w:hdrShapeDefaults>
  <w:footnotePr>
    <w:footnote w:id="-1"/>
    <w:footnote w:id="0"/>
  </w:footnotePr>
  <w:endnotePr>
    <w:endnote w:id="-1"/>
    <w:endnote w:id="0"/>
  </w:endnotePr>
  <w:compat/>
  <w:rsids>
    <w:rsidRoot w:val="005B5C05"/>
    <w:rsid w:val="000F70C0"/>
    <w:rsid w:val="0013776E"/>
    <w:rsid w:val="00265B1A"/>
    <w:rsid w:val="00277171"/>
    <w:rsid w:val="003C1401"/>
    <w:rsid w:val="00472F93"/>
    <w:rsid w:val="00490697"/>
    <w:rsid w:val="005121E0"/>
    <w:rsid w:val="005528A1"/>
    <w:rsid w:val="005B40A9"/>
    <w:rsid w:val="005B5C05"/>
    <w:rsid w:val="005C030C"/>
    <w:rsid w:val="00647348"/>
    <w:rsid w:val="006675C7"/>
    <w:rsid w:val="006E6916"/>
    <w:rsid w:val="00755A25"/>
    <w:rsid w:val="007806AB"/>
    <w:rsid w:val="00876712"/>
    <w:rsid w:val="009501A4"/>
    <w:rsid w:val="00A7211F"/>
    <w:rsid w:val="00AB5AE6"/>
    <w:rsid w:val="00BA5384"/>
    <w:rsid w:val="00BF1E86"/>
    <w:rsid w:val="00C64A90"/>
    <w:rsid w:val="00CA1977"/>
    <w:rsid w:val="00D1645E"/>
    <w:rsid w:val="00D460A0"/>
    <w:rsid w:val="00D67DC2"/>
    <w:rsid w:val="00DF3A14"/>
    <w:rsid w:val="00F24015"/>
    <w:rsid w:val="00F2738D"/>
    <w:rsid w:val="00F67A57"/>
    <w:rsid w:val="00FD067F"/>
    <w:rsid w:val="00FE3609"/>
    <w:rsid w:val="00FF5EBC"/>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5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F24015"/>
    <w:pPr>
      <w:spacing w:after="120" w:line="360" w:lineRule="auto"/>
    </w:pPr>
    <w:rPr>
      <w:rFonts w:ascii="Arial" w:hAnsi="Arial"/>
      <w:szCs w:val="24"/>
    </w:rPr>
  </w:style>
  <w:style w:type="paragraph" w:styleId="berschrift1">
    <w:name w:val="heading 1"/>
    <w:next w:val="Standard"/>
    <w:qFormat/>
    <w:rsid w:val="00F24015"/>
    <w:pPr>
      <w:keepNext/>
      <w:spacing w:after="120"/>
      <w:outlineLvl w:val="0"/>
    </w:pPr>
    <w:rPr>
      <w:rFonts w:ascii="Arial" w:hAnsi="Arial" w:cs="Arial"/>
      <w:b/>
      <w:sz w:val="32"/>
    </w:rPr>
  </w:style>
  <w:style w:type="paragraph" w:styleId="berschrift2">
    <w:name w:val="heading 2"/>
    <w:basedOn w:val="berschrift1"/>
    <w:next w:val="Standard"/>
    <w:qFormat/>
    <w:rsid w:val="00F24015"/>
    <w:pPr>
      <w:spacing w:before="120" w:after="240"/>
      <w:outlineLvl w:val="1"/>
    </w:pPr>
    <w:rPr>
      <w:bCs/>
      <w:sz w:val="24"/>
    </w:rPr>
  </w:style>
  <w:style w:type="paragraph" w:styleId="berschrift3">
    <w:name w:val="heading 3"/>
    <w:basedOn w:val="berschrift2"/>
    <w:next w:val="Standard"/>
    <w:qFormat/>
    <w:rsid w:val="00F24015"/>
    <w:pPr>
      <w:spacing w:after="180"/>
      <w:outlineLvl w:val="2"/>
    </w:pPr>
    <w:rPr>
      <w:sz w:val="20"/>
    </w:rPr>
  </w:style>
  <w:style w:type="paragraph" w:styleId="berschrift4">
    <w:name w:val="heading 4"/>
    <w:basedOn w:val="Standard"/>
    <w:next w:val="Standard"/>
    <w:qFormat/>
    <w:rsid w:val="00F24015"/>
    <w:pPr>
      <w:keepNext/>
      <w:jc w:val="center"/>
      <w:outlineLvl w:val="3"/>
    </w:pPr>
    <w:rPr>
      <w:rFonts w:cs="Arial"/>
      <w:b/>
      <w:bCs/>
      <w:sz w:val="32"/>
    </w:rPr>
  </w:style>
  <w:style w:type="paragraph" w:styleId="berschrift5">
    <w:name w:val="heading 5"/>
    <w:basedOn w:val="Standard"/>
    <w:next w:val="Standard"/>
    <w:qFormat/>
    <w:rsid w:val="00F24015"/>
    <w:pPr>
      <w:keepNext/>
      <w:jc w:val="center"/>
      <w:outlineLvl w:val="4"/>
    </w:pPr>
    <w:rPr>
      <w:rFonts w:cs="Arial"/>
      <w:sz w:val="28"/>
    </w:rPr>
  </w:style>
  <w:style w:type="paragraph" w:styleId="berschrift6">
    <w:name w:val="heading 6"/>
    <w:basedOn w:val="Standard"/>
    <w:next w:val="Standard"/>
    <w:qFormat/>
    <w:rsid w:val="00F24015"/>
    <w:pPr>
      <w:keepNext/>
      <w:jc w:val="center"/>
      <w:outlineLvl w:val="5"/>
    </w:pPr>
    <w:rPr>
      <w:b/>
      <w:bCs/>
      <w:color w:val="FF0000"/>
      <w:sz w:val="32"/>
    </w:rPr>
  </w:style>
  <w:style w:type="paragraph" w:styleId="berschrift7">
    <w:name w:val="heading 7"/>
    <w:basedOn w:val="Standard"/>
    <w:next w:val="Standard"/>
    <w:qFormat/>
    <w:rsid w:val="00F24015"/>
    <w:pPr>
      <w:keepNext/>
      <w:outlineLvl w:val="6"/>
    </w:pPr>
    <w:rPr>
      <w:rFonts w:cs="Arial"/>
      <w:b/>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semiHidden/>
    <w:rsid w:val="00F24015"/>
    <w:rPr>
      <w:color w:val="0000FF"/>
      <w:u w:val="single"/>
    </w:rPr>
  </w:style>
  <w:style w:type="paragraph" w:styleId="Textkrper">
    <w:name w:val="Body Text"/>
    <w:basedOn w:val="Standard"/>
    <w:semiHidden/>
    <w:rsid w:val="00F24015"/>
    <w:pPr>
      <w:spacing w:after="0" w:line="240" w:lineRule="auto"/>
    </w:pPr>
    <w:rPr>
      <w:rFonts w:cs="Arial"/>
    </w:rPr>
  </w:style>
  <w:style w:type="paragraph" w:styleId="Fuzeile">
    <w:name w:val="footer"/>
    <w:basedOn w:val="Standard"/>
    <w:semiHidden/>
    <w:rsid w:val="00F24015"/>
    <w:pPr>
      <w:tabs>
        <w:tab w:val="center" w:pos="4536"/>
        <w:tab w:val="right" w:pos="9072"/>
      </w:tabs>
    </w:pPr>
    <w:rPr>
      <w:sz w:val="16"/>
    </w:rPr>
  </w:style>
  <w:style w:type="character" w:styleId="Seitenzahl">
    <w:name w:val="page number"/>
    <w:basedOn w:val="Absatz-Standardschriftart"/>
    <w:semiHidden/>
    <w:rsid w:val="00F24015"/>
    <w:rPr>
      <w:rFonts w:ascii="Arial" w:hAnsi="Arial"/>
      <w:color w:val="auto"/>
      <w:sz w:val="16"/>
    </w:rPr>
  </w:style>
  <w:style w:type="paragraph" w:styleId="Kopfzeile">
    <w:name w:val="header"/>
    <w:basedOn w:val="Standard"/>
    <w:semiHidden/>
    <w:rsid w:val="00F24015"/>
    <w:pPr>
      <w:tabs>
        <w:tab w:val="center" w:pos="4536"/>
        <w:tab w:val="right" w:pos="9072"/>
      </w:tabs>
    </w:pPr>
  </w:style>
  <w:style w:type="character" w:styleId="BesuchterHyperlink">
    <w:name w:val="FollowedHyperlink"/>
    <w:basedOn w:val="Absatz-Standardschriftart"/>
    <w:semiHidden/>
    <w:rsid w:val="00F24015"/>
    <w:rPr>
      <w:color w:val="800080"/>
      <w:u w:val="single"/>
    </w:rPr>
  </w:style>
  <w:style w:type="paragraph" w:styleId="Aufzhlungszeichen">
    <w:name w:val="List Bullet"/>
    <w:basedOn w:val="Standard"/>
    <w:autoRedefine/>
    <w:semiHidden/>
    <w:rsid w:val="00F24015"/>
    <w:pPr>
      <w:numPr>
        <w:numId w:val="3"/>
      </w:numPr>
    </w:pPr>
  </w:style>
  <w:style w:type="paragraph" w:customStyle="1" w:styleId="Bildunterschrift">
    <w:name w:val="Bildunterschrift"/>
    <w:basedOn w:val="Standard"/>
    <w:rsid w:val="00F24015"/>
    <w:pPr>
      <w:spacing w:line="240" w:lineRule="auto"/>
    </w:pPr>
    <w:rPr>
      <w:b/>
      <w:sz w:val="18"/>
    </w:rPr>
  </w:style>
  <w:style w:type="paragraph" w:customStyle="1" w:styleId="Vorspann">
    <w:name w:val="Vorspann"/>
    <w:basedOn w:val="Standard"/>
    <w:rsid w:val="00F24015"/>
    <w:rPr>
      <w:rFonts w:cs="Arial"/>
      <w:b/>
    </w:rPr>
  </w:style>
  <w:style w:type="paragraph" w:customStyle="1" w:styleId="Aufzhlung">
    <w:name w:val="Aufzählung"/>
    <w:basedOn w:val="Standard"/>
    <w:rsid w:val="00F24015"/>
    <w:pPr>
      <w:tabs>
        <w:tab w:val="num" w:pos="360"/>
      </w:tabs>
      <w:ind w:left="360" w:hanging="360"/>
    </w:pPr>
  </w:style>
  <w:style w:type="paragraph" w:customStyle="1" w:styleId="Einrckung">
    <w:name w:val="Einrückung"/>
    <w:basedOn w:val="Standard"/>
    <w:rsid w:val="00F24015"/>
    <w:pPr>
      <w:ind w:left="357"/>
    </w:pPr>
  </w:style>
  <w:style w:type="paragraph" w:styleId="Sprechblasentext">
    <w:name w:val="Balloon Text"/>
    <w:basedOn w:val="Standard"/>
    <w:link w:val="SprechblasentextZchn"/>
    <w:uiPriority w:val="99"/>
    <w:semiHidden/>
    <w:unhideWhenUsed/>
    <w:rsid w:val="00876712"/>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7671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lpkf.com/press/index.htm"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lpkf.com"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J:\Marketing\Media\Presse\Orga\Vorlagen\PM_EN.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PM_EN.dot</Template>
  <TotalTime>0</TotalTime>
  <Pages>1</Pages>
  <Words>330</Words>
  <Characters>1905</Characters>
  <Application>Microsoft Office Word</Application>
  <DocSecurity>0</DocSecurity>
  <Lines>15</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Überschrift1 </vt:lpstr>
      <vt:lpstr>Überschrift1 </vt:lpstr>
    </vt:vector>
  </TitlesOfParts>
  <Company>LPKF Laser &amp; electronics AG</Company>
  <LinksUpToDate>false</LinksUpToDate>
  <CharactersWithSpaces>2231</CharactersWithSpaces>
  <SharedDoc>false</SharedDoc>
  <HLinks>
    <vt:vector size="12" baseType="variant">
      <vt:variant>
        <vt:i4>3997747</vt:i4>
      </vt:variant>
      <vt:variant>
        <vt:i4>3</vt:i4>
      </vt:variant>
      <vt:variant>
        <vt:i4>0</vt:i4>
      </vt:variant>
      <vt:variant>
        <vt:i4>5</vt:i4>
      </vt:variant>
      <vt:variant>
        <vt:lpwstr>http://www.lpkf.com/press/index.htm</vt:lpwstr>
      </vt:variant>
      <vt:variant>
        <vt:lpwstr/>
      </vt:variant>
      <vt:variant>
        <vt:i4>4325448</vt:i4>
      </vt:variant>
      <vt:variant>
        <vt:i4>0</vt:i4>
      </vt:variant>
      <vt:variant>
        <vt:i4>0</vt:i4>
      </vt:variant>
      <vt:variant>
        <vt:i4>5</vt:i4>
      </vt:variant>
      <vt:variant>
        <vt:lpwstr>http://www.lpkf.com/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Überschrift1 </dc:title>
  <dc:subject/>
  <dc:creator>Malte Borges</dc:creator>
  <cp:keywords/>
  <dc:description/>
  <cp:lastModifiedBy>Matthias Lippold</cp:lastModifiedBy>
  <cp:revision>3</cp:revision>
  <cp:lastPrinted>2010-06-11T07:08:00Z</cp:lastPrinted>
  <dcterms:created xsi:type="dcterms:W3CDTF">2010-06-21T08:04:00Z</dcterms:created>
  <dcterms:modified xsi:type="dcterms:W3CDTF">2010-06-21T08:06:00Z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lipCorrection">
    <vt:bool>true</vt:bool>
  </property>
</Properties>
</file>